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EEFC" w14:textId="77777777" w:rsidR="009472B4" w:rsidRDefault="009472B4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E1B3719" w14:textId="18B88EF7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3A460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COCREA – </w:t>
      </w: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INVITACIÓN ABIERTA No. 00</w:t>
      </w:r>
      <w:r w:rsidR="00BB438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02</w:t>
      </w: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de 202</w:t>
      </w:r>
      <w:r w:rsidR="00A7789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</w:t>
      </w:r>
    </w:p>
    <w:p w14:paraId="6C959ED4" w14:textId="77777777" w:rsidR="009441B9" w:rsidRPr="00BA55F4" w:rsidRDefault="009441B9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51DA06F" w14:textId="0D400893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ANEXO</w:t>
      </w:r>
      <w:r w:rsidR="009441B9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No. 5</w:t>
      </w:r>
    </w:p>
    <w:p w14:paraId="4CA0A0CF" w14:textId="26C74CF1" w:rsidR="00DA0628" w:rsidRPr="00BA55F4" w:rsidRDefault="009441B9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FORMATO </w:t>
      </w:r>
      <w:r w:rsidR="00DA0628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PROPUESTA ECONÓMICA</w:t>
      </w:r>
    </w:p>
    <w:p w14:paraId="494600E9" w14:textId="77777777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9DD113" w14:textId="01A88792" w:rsidR="00DA0628" w:rsidRPr="003A4606" w:rsidRDefault="00DA0628" w:rsidP="00DA0628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>Propuesta económica presentada a la CORPORACIÓN COLOMBIA CREA TALENTO - COCREA para la Invitación Abierta No. 00</w:t>
      </w:r>
      <w:r w:rsidR="00BB4381">
        <w:rPr>
          <w:rFonts w:asciiTheme="majorHAnsi" w:hAnsiTheme="majorHAnsi" w:cstheme="majorHAnsi"/>
          <w:color w:val="000000" w:themeColor="text1"/>
          <w:sz w:val="24"/>
          <w:szCs w:val="24"/>
        </w:rPr>
        <w:t>02</w:t>
      </w: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 202</w:t>
      </w:r>
      <w:r w:rsidR="0080140F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cuyo objeto es: </w:t>
      </w:r>
      <w:r w:rsidRPr="00BA55F4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“</w:t>
      </w:r>
      <w:r w:rsidR="007E5CB2" w:rsidRPr="007E5CB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Presta</w:t>
      </w:r>
      <w:r w:rsidR="003E7B97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r</w:t>
      </w:r>
      <w:r w:rsidR="007E5CB2" w:rsidRPr="007E5CB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 servicios de producción integral de las obras escénicas distritales “Pedro y el Lobo” y “Las 4 estaciones: anatomía de un vínculo" en el Festival Internacional de Artes Vivas - FIAV Bogotá 2026.</w:t>
      </w:r>
      <w:r w:rsidRPr="003A4606">
        <w:rPr>
          <w:rFonts w:asciiTheme="majorHAnsi" w:hAnsiTheme="majorHAnsi" w:cstheme="majorHAnsi"/>
          <w:i/>
          <w:color w:val="000000"/>
          <w:sz w:val="24"/>
          <w:szCs w:val="24"/>
        </w:rPr>
        <w:t>”</w:t>
      </w:r>
    </w:p>
    <w:p w14:paraId="34FA5B62" w14:textId="1C0014AA" w:rsidR="001B6EB9" w:rsidRDefault="001B6EB9" w:rsidP="001B6EB9">
      <w:pPr>
        <w:pStyle w:val="Textoindependiente"/>
        <w:rPr>
          <w:rFonts w:asciiTheme="majorHAnsi" w:hAnsiTheme="majorHAnsi" w:cstheme="majorHAnsi"/>
        </w:rPr>
      </w:pPr>
    </w:p>
    <w:p w14:paraId="4A2577E7" w14:textId="77777777" w:rsidR="009472B4" w:rsidRPr="003A4606" w:rsidRDefault="009472B4" w:rsidP="001B6EB9">
      <w:pPr>
        <w:pStyle w:val="Textoindependiente"/>
        <w:rPr>
          <w:rFonts w:asciiTheme="majorHAnsi" w:hAnsiTheme="majorHAnsi" w:cstheme="majorHAnsi"/>
        </w:rPr>
      </w:pPr>
    </w:p>
    <w:p w14:paraId="039099CB" w14:textId="7A3DD226" w:rsidR="001B6EB9" w:rsidRPr="008A763F" w:rsidRDefault="008A763F" w:rsidP="008A763F">
      <w:pPr>
        <w:pStyle w:val="Textoindependiente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u w:val="single"/>
          <w:lang w:val="es-CO" w:eastAsia="es-CO"/>
        </w:rPr>
      </w:pPr>
      <w:r w:rsidRPr="008A763F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u w:val="single"/>
          <w:lang w:val="es-CO" w:eastAsia="es-CO"/>
        </w:rPr>
        <w:t>LAS 4 ESTACIONES</w:t>
      </w:r>
    </w:p>
    <w:p w14:paraId="30B404A0" w14:textId="77777777" w:rsidR="008A763F" w:rsidRDefault="008A763F" w:rsidP="008A763F">
      <w:pPr>
        <w:pStyle w:val="Textoindependiente"/>
        <w:jc w:val="center"/>
        <w:rPr>
          <w:rFonts w:asciiTheme="majorHAnsi" w:eastAsia="Times New Roman" w:hAnsiTheme="majorHAnsi" w:cstheme="majorHAnsi"/>
          <w:b/>
          <w:bCs/>
          <w:color w:val="000000"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3137"/>
        <w:gridCol w:w="990"/>
        <w:gridCol w:w="1377"/>
        <w:gridCol w:w="1462"/>
      </w:tblGrid>
      <w:tr w:rsidR="00A968A3" w:rsidRPr="00A968A3" w14:paraId="699293A4" w14:textId="77777777" w:rsidTr="00B969CD">
        <w:trPr>
          <w:trHeight w:val="474"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6D72D642" w14:textId="1FC00B7A" w:rsidR="00A968A3" w:rsidRPr="00A968A3" w:rsidRDefault="00834562" w:rsidP="00292A8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LAS 4 ESTACIONES</w:t>
            </w:r>
          </w:p>
        </w:tc>
      </w:tr>
      <w:tr w:rsidR="00292A8D" w:rsidRPr="00B969CD" w14:paraId="5B9C051C" w14:textId="77777777" w:rsidTr="00292A8D">
        <w:trPr>
          <w:trHeight w:val="435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736E98C" w14:textId="60EB2BD2" w:rsidR="00A968A3" w:rsidRPr="00A968A3" w:rsidRDefault="00292A8D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969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Ítems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A7A13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Cantidad 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3719F90E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Valor x Unidad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452DE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Valor Total</w:t>
            </w:r>
          </w:p>
        </w:tc>
      </w:tr>
      <w:tr w:rsidR="00292A8D" w:rsidRPr="00B969CD" w14:paraId="7C9CAA5A" w14:textId="77777777" w:rsidTr="00292A8D">
        <w:trPr>
          <w:trHeight w:val="435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B7CE3C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Director Artístico General y solista musical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A421F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43078564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$22.000.000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516E9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$22.000.000</w:t>
            </w:r>
          </w:p>
        </w:tc>
      </w:tr>
      <w:tr w:rsidR="00292A8D" w:rsidRPr="00B969CD" w14:paraId="74F6E9ED" w14:textId="77777777" w:rsidTr="00292A8D">
        <w:trPr>
          <w:trHeight w:val="39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1404A5D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Solista violín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19B71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336506BB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$13.000.000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0151E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$13.000.000</w:t>
            </w:r>
          </w:p>
        </w:tc>
      </w:tr>
      <w:tr w:rsidR="00292A8D" w:rsidRPr="00B969CD" w14:paraId="17E11FED" w14:textId="77777777" w:rsidTr="00292A8D">
        <w:trPr>
          <w:trHeight w:val="45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F79149F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Tiquetes Internacionales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8E46A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0CFF896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$4.000.000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62408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$4.000.000</w:t>
            </w:r>
          </w:p>
        </w:tc>
      </w:tr>
      <w:tr w:rsidR="00292A8D" w:rsidRPr="00B969CD" w14:paraId="7140A9DB" w14:textId="77777777" w:rsidTr="00292A8D">
        <w:trPr>
          <w:trHeight w:val="45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292727B" w14:textId="6483C073" w:rsidR="00A968A3" w:rsidRPr="00A968A3" w:rsidRDefault="00292A8D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B969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Coreógrafo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EB90B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7C4DA519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3A29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</w:tr>
      <w:tr w:rsidR="00292A8D" w:rsidRPr="00B969CD" w14:paraId="2BDAD384" w14:textId="77777777" w:rsidTr="00292A8D">
        <w:trPr>
          <w:trHeight w:val="51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8C12933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Actores/Bailarines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66013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5DB0648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$7.000.000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CC47D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$56.000.000</w:t>
            </w:r>
          </w:p>
        </w:tc>
      </w:tr>
      <w:tr w:rsidR="00292A8D" w:rsidRPr="00B969CD" w14:paraId="6AED136F" w14:textId="77777777" w:rsidTr="00292A8D">
        <w:trPr>
          <w:trHeight w:val="4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4F13C35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Artista Visual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F7B25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424415A1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E9D80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</w:tr>
      <w:tr w:rsidR="00292A8D" w:rsidRPr="00B969CD" w14:paraId="183C951B" w14:textId="77777777" w:rsidTr="00AD7A0F">
        <w:trPr>
          <w:trHeight w:val="6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0F84A9" w14:textId="77777777" w:rsidR="00A968A3" w:rsidRPr="00A968A3" w:rsidRDefault="00A968A3" w:rsidP="00292A8D">
            <w:pPr>
              <w:widowControl/>
              <w:autoSpaceDE/>
              <w:autoSpaceDN/>
              <w:spacing w:after="24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Dirección de arte y escenografía: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0FA46" w14:textId="37AAC9A9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Pago de honorarios</w:t>
            </w:r>
            <w:r w:rsidR="00292A8D" w:rsidRPr="00B969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para director/a de arte y escenografía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6E0FB7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625DD9D7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AEF56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</w:tr>
      <w:tr w:rsidR="00292A8D" w:rsidRPr="00B969CD" w14:paraId="0C2574A6" w14:textId="77777777" w:rsidTr="00AD7A0F">
        <w:trPr>
          <w:trHeight w:val="847"/>
        </w:trPr>
        <w:tc>
          <w:tcPr>
            <w:tcW w:w="0" w:type="auto"/>
            <w:vMerge/>
            <w:vAlign w:val="center"/>
            <w:hideMark/>
          </w:tcPr>
          <w:p w14:paraId="6730DEA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9E509" w14:textId="38FD07C2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Diseño y elaboración de 8 vestuarios y maquillaje para cada personaje-bailarín de la obra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47199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08F6C09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$1.200.000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6472D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$9.600.000</w:t>
            </w:r>
          </w:p>
        </w:tc>
      </w:tr>
      <w:tr w:rsidR="00292A8D" w:rsidRPr="00B969CD" w14:paraId="09E39BED" w14:textId="77777777" w:rsidTr="00AD7A0F">
        <w:trPr>
          <w:trHeight w:val="562"/>
        </w:trPr>
        <w:tc>
          <w:tcPr>
            <w:tcW w:w="0" w:type="auto"/>
            <w:vMerge/>
            <w:vAlign w:val="center"/>
            <w:hideMark/>
          </w:tcPr>
          <w:p w14:paraId="13F8BBFB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03E16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Diseño y elaboración de escenografía para la producción.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AAAC8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1C269DDD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2EDA5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</w:tr>
      <w:tr w:rsidR="00292A8D" w:rsidRPr="00B969CD" w14:paraId="4E14FC36" w14:textId="77777777" w:rsidTr="00AD7A0F">
        <w:trPr>
          <w:trHeight w:val="40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BE1836C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Componente artístico Pago derechos obras musicales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BCC82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49615DE2" w14:textId="0B616DC0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8352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3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2.000.000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B8BF5" w14:textId="4EFA84ED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8352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3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2.000.000</w:t>
            </w:r>
          </w:p>
        </w:tc>
      </w:tr>
      <w:tr w:rsidR="00292A8D" w:rsidRPr="00B969CD" w14:paraId="22A5C67D" w14:textId="77777777" w:rsidTr="00AD7A0F">
        <w:trPr>
          <w:trHeight w:val="422"/>
        </w:trPr>
        <w:tc>
          <w:tcPr>
            <w:tcW w:w="0" w:type="auto"/>
            <w:gridSpan w:val="2"/>
            <w:shd w:val="clear" w:color="FFFFFF" w:fill="FFFFFF"/>
            <w:vAlign w:val="center"/>
            <w:hideMark/>
          </w:tcPr>
          <w:p w14:paraId="161C8507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Productor asistente de dirección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8161D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1FE535B2" w14:textId="6E4368FD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B2286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9.000.000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9BB5E" w14:textId="28942F54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B2286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9.000.000</w:t>
            </w:r>
          </w:p>
        </w:tc>
      </w:tr>
      <w:tr w:rsidR="00292A8D" w:rsidRPr="00B969CD" w14:paraId="13069AB2" w14:textId="77777777" w:rsidTr="00AD7A0F">
        <w:trPr>
          <w:trHeight w:val="412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CBC6BDF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imprevistos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32845" w14:textId="77777777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09ACCC3E" w14:textId="377E6EE4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3212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.730.331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45240CA9" w14:textId="6E8743BC" w:rsidR="00A968A3" w:rsidRPr="00A968A3" w:rsidRDefault="00A968A3" w:rsidP="00292A8D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3212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.730.331</w:t>
            </w:r>
          </w:p>
        </w:tc>
      </w:tr>
      <w:tr w:rsidR="00B969CD" w:rsidRPr="00B969CD" w14:paraId="7F9EB37F" w14:textId="77777777" w:rsidTr="00B969CD">
        <w:trPr>
          <w:trHeight w:val="495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37CB4166" w14:textId="537507CC" w:rsidR="00B969CD" w:rsidRPr="00A968A3" w:rsidRDefault="00B969CD" w:rsidP="00B969C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SUB TOTAL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8CA89" w14:textId="293A8B9C" w:rsidR="00B969CD" w:rsidRPr="005262B9" w:rsidRDefault="00B969CD" w:rsidP="00292A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5262B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5262B9" w:rsidRPr="005262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  <w:r w:rsidR="009359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5262B9" w:rsidRPr="005262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9359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330</w:t>
            </w:r>
            <w:r w:rsidR="005262B9" w:rsidRPr="005262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.331</w:t>
            </w:r>
          </w:p>
        </w:tc>
      </w:tr>
      <w:tr w:rsidR="00A968A3" w:rsidRPr="00A968A3" w14:paraId="02276B88" w14:textId="77777777" w:rsidTr="00292A8D">
        <w:trPr>
          <w:trHeight w:val="2235"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15F6F38" w14:textId="5E2F175F" w:rsidR="00B969CD" w:rsidRDefault="00A968A3" w:rsidP="00B969CD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 xml:space="preserve">Nota </w:t>
            </w:r>
            <w:r w:rsidR="00B969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Se deja constancia de que los presupuestos de Pedro y el Lobo y Las Estaciones incluyen algunos </w:t>
            </w:r>
            <w:r w:rsidR="00B969CD"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ítems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compartidos, correspondientes a dirección de arte, derechos de autor e imprevistos, donde los valores </w:t>
            </w:r>
            <w:r w:rsidR="00B969CD"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especificados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en cada proyecto </w:t>
            </w:r>
            <w:r w:rsidR="00B969CD"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corresponden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a una sola bolsa que </w:t>
            </w:r>
            <w:r w:rsidR="00B969CD"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podrá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utilizarse (en una u otra obra) según los </w:t>
            </w:r>
            <w:r w:rsidR="00B969CD"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requerimientos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de </w:t>
            </w:r>
            <w:r w:rsidR="00D52028"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estas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</w:t>
            </w:r>
          </w:p>
          <w:p w14:paraId="72313881" w14:textId="77777777" w:rsidR="00A968A3" w:rsidRDefault="00A968A3" w:rsidP="00B969CD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br/>
              <w:t>Estos conceptos se proyectan de manera conjunta debido a que hacen parte de procesos creativos y administrativos transversales a ambas obras, lo que permite optimizar los recursos, garantizar coherencia conceptual y facilitar la operación del proyecto.</w:t>
            </w:r>
          </w:p>
          <w:p w14:paraId="07ABAAE6" w14:textId="77777777" w:rsidR="00B969CD" w:rsidRDefault="00B969CD" w:rsidP="00B969CD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s-CO" w:eastAsia="es-CO"/>
              </w:rPr>
            </w:pPr>
          </w:p>
          <w:p w14:paraId="5999F3B6" w14:textId="13EBA129" w:rsidR="00B969CD" w:rsidRPr="00A968A3" w:rsidRDefault="008677DF" w:rsidP="00B969CD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s-CO" w:eastAsia="es-CO"/>
              </w:rPr>
            </w:pPr>
            <w:r w:rsidRPr="008677D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Nota 2:</w:t>
            </w:r>
            <w:r w:rsidR="00B2286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Los</w:t>
            </w:r>
            <w:r w:rsidR="00D5202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5112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ítems</w:t>
            </w:r>
            <w:r w:rsidR="00D5202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8677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definidos en el presupuesto base del proyecto, no podrán ser objeto de negociación a la baja por parte del </w:t>
            </w:r>
            <w:r w:rsidR="00017F5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proponente, son precios fijos establecidos por la entidad</w:t>
            </w:r>
            <w:r w:rsidRPr="008677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</w:tr>
    </w:tbl>
    <w:p w14:paraId="564B3C68" w14:textId="77777777" w:rsidR="001B6EB9" w:rsidRPr="00A968A3" w:rsidRDefault="001B6EB9" w:rsidP="001B6EB9">
      <w:pPr>
        <w:pStyle w:val="Textoindependiente"/>
        <w:rPr>
          <w:rFonts w:asciiTheme="majorHAnsi" w:hAnsiTheme="majorHAnsi" w:cstheme="majorHAnsi"/>
          <w:lang w:val="es-CO"/>
        </w:rPr>
      </w:pPr>
    </w:p>
    <w:p w14:paraId="15C3E0A7" w14:textId="2F177A07" w:rsidR="007B7E25" w:rsidRPr="008A763F" w:rsidRDefault="009D2E1B" w:rsidP="00A627F3">
      <w:pPr>
        <w:pStyle w:val="Ttulo1"/>
        <w:numPr>
          <w:ilvl w:val="0"/>
          <w:numId w:val="6"/>
        </w:numPr>
        <w:spacing w:before="0"/>
        <w:ind w:right="0"/>
        <w:jc w:val="both"/>
        <w:rPr>
          <w:rFonts w:asciiTheme="majorHAnsi" w:hAnsiTheme="majorHAnsi" w:cstheme="majorHAnsi"/>
          <w:b w:val="0"/>
        </w:rPr>
      </w:pPr>
      <w:r w:rsidRPr="008A763F">
        <w:rPr>
          <w:rFonts w:asciiTheme="majorHAnsi" w:hAnsiTheme="majorHAnsi" w:cstheme="majorHAnsi"/>
        </w:rPr>
        <w:t xml:space="preserve">Menor </w:t>
      </w:r>
      <w:r w:rsidR="007B7E25" w:rsidRPr="008A763F">
        <w:rPr>
          <w:rFonts w:asciiTheme="majorHAnsi" w:hAnsiTheme="majorHAnsi" w:cstheme="majorHAnsi"/>
        </w:rPr>
        <w:t xml:space="preserve">Porcentaje de </w:t>
      </w:r>
      <w:r w:rsidR="006267A6" w:rsidRPr="008A763F">
        <w:rPr>
          <w:rFonts w:asciiTheme="majorHAnsi" w:hAnsiTheme="majorHAnsi" w:cstheme="majorHAnsi"/>
        </w:rPr>
        <w:t>Administración (</w:t>
      </w:r>
      <w:r w:rsidR="00A627F3">
        <w:rPr>
          <w:rFonts w:asciiTheme="majorHAnsi" w:hAnsiTheme="majorHAnsi" w:cstheme="majorHAnsi"/>
        </w:rPr>
        <w:t>25</w:t>
      </w:r>
      <w:r w:rsidR="006267A6" w:rsidRPr="008A763F">
        <w:rPr>
          <w:rFonts w:asciiTheme="majorHAnsi" w:hAnsiTheme="majorHAnsi" w:cstheme="majorHAnsi"/>
        </w:rPr>
        <w:t xml:space="preserve"> Puntos)</w:t>
      </w:r>
      <w:r w:rsidR="007B7E25" w:rsidRPr="008A763F">
        <w:rPr>
          <w:rFonts w:asciiTheme="majorHAnsi" w:hAnsiTheme="majorHAnsi" w:cstheme="majorHAnsi"/>
          <w:b w:val="0"/>
        </w:rPr>
        <w:t>:</w:t>
      </w:r>
    </w:p>
    <w:p w14:paraId="168E1DBE" w14:textId="77777777" w:rsidR="007B7E25" w:rsidRPr="008A763F" w:rsidRDefault="007B7E25" w:rsidP="007B7E2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6"/>
        <w:gridCol w:w="2242"/>
      </w:tblGrid>
      <w:tr w:rsidR="007B7E25" w:rsidRPr="008A763F" w14:paraId="322EB00F" w14:textId="77777777" w:rsidTr="00A14EF0">
        <w:trPr>
          <w:trHeight w:val="281"/>
        </w:trPr>
        <w:tc>
          <w:tcPr>
            <w:tcW w:w="6586" w:type="dxa"/>
          </w:tcPr>
          <w:p w14:paraId="6517C8E7" w14:textId="77777777" w:rsidR="007B7E25" w:rsidRPr="008A763F" w:rsidRDefault="007B7E25" w:rsidP="00A1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2647" w:right="264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2242" w:type="dxa"/>
          </w:tcPr>
          <w:p w14:paraId="5C833FAD" w14:textId="77777777" w:rsidR="007B7E25" w:rsidRPr="008A763F" w:rsidRDefault="007B7E25" w:rsidP="00A1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1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B7E25" w:rsidRPr="008A763F" w14:paraId="7A0EAD45" w14:textId="77777777" w:rsidTr="005262B9">
        <w:trPr>
          <w:trHeight w:val="551"/>
        </w:trPr>
        <w:tc>
          <w:tcPr>
            <w:tcW w:w="6586" w:type="dxa"/>
            <w:vAlign w:val="center"/>
          </w:tcPr>
          <w:p w14:paraId="4424EB9E" w14:textId="77777777" w:rsidR="007B7E25" w:rsidRPr="008A763F" w:rsidRDefault="007B7E25" w:rsidP="0052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2628"/>
                <w:tab w:val="left" w:pos="4129"/>
                <w:tab w:val="left" w:pos="4723"/>
                <w:tab w:val="left" w:pos="5889"/>
                <w:tab w:val="left" w:pos="7360"/>
              </w:tabs>
              <w:spacing w:line="276" w:lineRule="auto"/>
              <w:ind w:left="107" w:right="9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Porcentaje ofertado </w:t>
            </w:r>
          </w:p>
        </w:tc>
        <w:tc>
          <w:tcPr>
            <w:tcW w:w="2242" w:type="dxa"/>
            <w:vAlign w:val="center"/>
          </w:tcPr>
          <w:p w14:paraId="576FE0C4" w14:textId="77777777" w:rsidR="007B7E25" w:rsidRPr="008A763F" w:rsidRDefault="007B7E25" w:rsidP="0052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01A29C1" w14:textId="77777777" w:rsidR="007B7E25" w:rsidRPr="008A763F" w:rsidRDefault="007B7E25" w:rsidP="007B7E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13A38A71" w14:textId="1C7E19C5" w:rsidR="007B7E25" w:rsidRPr="008A763F" w:rsidRDefault="007B7E25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2CAF4A4C" w14:textId="4B17128C" w:rsidR="006267A6" w:rsidRDefault="00735FA7" w:rsidP="001B6EB9">
      <w:pPr>
        <w:pStyle w:val="Textoindependiente"/>
        <w:rPr>
          <w:rFonts w:asciiTheme="majorHAnsi" w:hAnsiTheme="majorHAnsi" w:cstheme="majorHAnsi"/>
          <w:b/>
          <w:bCs/>
        </w:rPr>
      </w:pPr>
      <w:r w:rsidRPr="008A763F">
        <w:rPr>
          <w:rFonts w:asciiTheme="majorHAnsi" w:hAnsiTheme="majorHAnsi" w:cstheme="majorHAnsi"/>
          <w:b/>
          <w:bCs/>
        </w:rPr>
        <w:t>Total Obra Las 4 Estaciones:</w:t>
      </w:r>
    </w:p>
    <w:p w14:paraId="4F2F5987" w14:textId="77777777" w:rsidR="008A763F" w:rsidRPr="008A763F" w:rsidRDefault="008A763F" w:rsidP="001B6EB9">
      <w:pPr>
        <w:pStyle w:val="Textoindependiente"/>
        <w:rPr>
          <w:rFonts w:asciiTheme="majorHAnsi" w:hAnsiTheme="majorHAnsi" w:cstheme="majorHAnsi"/>
          <w:b/>
          <w:bCs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610"/>
        <w:gridCol w:w="2061"/>
        <w:gridCol w:w="3224"/>
        <w:gridCol w:w="2491"/>
      </w:tblGrid>
      <w:tr w:rsidR="008A763F" w:rsidRPr="008A763F" w14:paraId="1167B014" w14:textId="77777777" w:rsidTr="005262B9">
        <w:trPr>
          <w:trHeight w:val="587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583B" w14:textId="1993C7E8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 </w:t>
            </w: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SUB TOTAL BIENES Y SERVICIOS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D0AF" w14:textId="33F12156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  <w:r w:rsidR="007278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 w:rsidR="005262B9" w:rsidRPr="005262B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 w:rsidR="006616B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91.330</w:t>
            </w:r>
            <w:r w:rsidR="005262B9" w:rsidRPr="005262B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.331</w:t>
            </w:r>
          </w:p>
        </w:tc>
      </w:tr>
      <w:tr w:rsidR="008A763F" w:rsidRPr="008A763F" w14:paraId="5DDE4153" w14:textId="77777777" w:rsidTr="005262B9">
        <w:trPr>
          <w:trHeight w:val="56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B553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Gastos admon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6B049F" w14:textId="6C4F0BC8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___%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9D2EEF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8B98" w14:textId="49B1745C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  <w:tr w:rsidR="008A763F" w:rsidRPr="008A763F" w14:paraId="1B082AF6" w14:textId="77777777" w:rsidTr="005262B9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F7C7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52F9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17CF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345C0F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8AB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A763F" w:rsidRPr="008A763F" w14:paraId="266B53BE" w14:textId="77777777" w:rsidTr="005262B9">
        <w:trPr>
          <w:trHeight w:val="5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D3BE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F896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8728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79DC53" w14:textId="77777777" w:rsidR="008A763F" w:rsidRPr="008A763F" w:rsidRDefault="008A763F" w:rsidP="008A763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5156" w14:textId="37C9CD98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</w:tbl>
    <w:p w14:paraId="43BE1A48" w14:textId="77777777" w:rsidR="00735FA7" w:rsidRPr="008A763F" w:rsidRDefault="00735FA7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461C695A" w14:textId="77777777" w:rsidR="005262B9" w:rsidRDefault="005262B9" w:rsidP="008A763F">
      <w:pPr>
        <w:pStyle w:val="Textoindependiente"/>
        <w:rPr>
          <w:rFonts w:asciiTheme="majorHAnsi" w:hAnsiTheme="majorHAnsi" w:cstheme="majorHAnsi"/>
          <w:b/>
        </w:rPr>
      </w:pPr>
    </w:p>
    <w:p w14:paraId="54DD294B" w14:textId="34B6064C" w:rsidR="008A763F" w:rsidRPr="008A763F" w:rsidRDefault="008A763F" w:rsidP="008A763F">
      <w:pPr>
        <w:pStyle w:val="Textoindependiente"/>
        <w:rPr>
          <w:rFonts w:asciiTheme="majorHAnsi" w:hAnsiTheme="majorHAnsi" w:cstheme="majorHAnsi"/>
          <w:b/>
        </w:rPr>
      </w:pPr>
      <w:r w:rsidRPr="008A763F">
        <w:rPr>
          <w:rFonts w:asciiTheme="majorHAnsi" w:hAnsiTheme="majorHAnsi" w:cstheme="majorHAnsi"/>
          <w:b/>
        </w:rPr>
        <w:t xml:space="preserve">Valor ofertado en letras: </w:t>
      </w:r>
    </w:p>
    <w:p w14:paraId="3F8B43FA" w14:textId="43861530" w:rsidR="006267A6" w:rsidRPr="008A763F" w:rsidRDefault="006267A6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09E79E58" w14:textId="15B24986" w:rsidR="008A763F" w:rsidRPr="008A763F" w:rsidRDefault="008A763F" w:rsidP="001B6EB9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2C76725A" w14:textId="570DA975" w:rsidR="008A763F" w:rsidRDefault="008A763F" w:rsidP="001B6EB9">
      <w:pPr>
        <w:pStyle w:val="Textoindependiente"/>
        <w:rPr>
          <w:rFonts w:asciiTheme="majorHAnsi" w:hAnsiTheme="majorHAnsi" w:cstheme="majorHAnsi"/>
        </w:rPr>
      </w:pPr>
    </w:p>
    <w:p w14:paraId="422ACCC7" w14:textId="79E2A971" w:rsidR="008A763F" w:rsidRDefault="008A763F" w:rsidP="001B6EB9">
      <w:pPr>
        <w:pStyle w:val="Textoindependiente"/>
        <w:rPr>
          <w:rFonts w:asciiTheme="majorHAnsi" w:hAnsiTheme="majorHAnsi" w:cstheme="majorHAnsi"/>
        </w:rPr>
      </w:pPr>
    </w:p>
    <w:p w14:paraId="078B51DC" w14:textId="06D01781" w:rsidR="009472B4" w:rsidRDefault="009472B4" w:rsidP="001B6EB9">
      <w:pPr>
        <w:pStyle w:val="Textoindependiente"/>
        <w:rPr>
          <w:rFonts w:asciiTheme="majorHAnsi" w:hAnsiTheme="majorHAnsi" w:cstheme="majorHAnsi"/>
        </w:rPr>
      </w:pPr>
    </w:p>
    <w:p w14:paraId="78225446" w14:textId="58080C45" w:rsidR="009472B4" w:rsidRDefault="009472B4" w:rsidP="001B6EB9">
      <w:pPr>
        <w:pStyle w:val="Textoindependiente"/>
        <w:rPr>
          <w:rFonts w:asciiTheme="majorHAnsi" w:hAnsiTheme="majorHAnsi" w:cstheme="majorHAnsi"/>
        </w:rPr>
      </w:pPr>
    </w:p>
    <w:p w14:paraId="47CBA33C" w14:textId="4B027012" w:rsidR="009472B4" w:rsidRDefault="009472B4" w:rsidP="001B6EB9">
      <w:pPr>
        <w:pStyle w:val="Textoindependiente"/>
        <w:rPr>
          <w:rFonts w:asciiTheme="majorHAnsi" w:hAnsiTheme="majorHAnsi" w:cstheme="majorHAnsi"/>
        </w:rPr>
      </w:pPr>
    </w:p>
    <w:p w14:paraId="37923C3B" w14:textId="001D672C" w:rsidR="005262B9" w:rsidRDefault="005262B9" w:rsidP="001B6EB9">
      <w:pPr>
        <w:pStyle w:val="Textoindependiente"/>
        <w:rPr>
          <w:rFonts w:asciiTheme="majorHAnsi" w:hAnsiTheme="majorHAnsi" w:cstheme="majorHAnsi"/>
        </w:rPr>
      </w:pPr>
    </w:p>
    <w:p w14:paraId="030BBE42" w14:textId="748E9116" w:rsidR="005262B9" w:rsidRDefault="005262B9" w:rsidP="001B6EB9">
      <w:pPr>
        <w:pStyle w:val="Textoindependiente"/>
        <w:rPr>
          <w:rFonts w:asciiTheme="majorHAnsi" w:hAnsiTheme="majorHAnsi" w:cstheme="majorHAnsi"/>
        </w:rPr>
      </w:pPr>
    </w:p>
    <w:p w14:paraId="1C610087" w14:textId="505E054C" w:rsidR="005262B9" w:rsidRDefault="005262B9" w:rsidP="001B6EB9">
      <w:pPr>
        <w:pStyle w:val="Textoindependiente"/>
        <w:rPr>
          <w:rFonts w:asciiTheme="majorHAnsi" w:hAnsiTheme="majorHAnsi" w:cstheme="majorHAnsi"/>
        </w:rPr>
      </w:pPr>
    </w:p>
    <w:p w14:paraId="41FE0EAC" w14:textId="77777777" w:rsidR="005262B9" w:rsidRDefault="005262B9" w:rsidP="001B6EB9">
      <w:pPr>
        <w:pStyle w:val="Textoindependiente"/>
        <w:rPr>
          <w:rFonts w:asciiTheme="majorHAnsi" w:hAnsiTheme="majorHAnsi" w:cstheme="majorHAnsi"/>
        </w:rPr>
      </w:pPr>
    </w:p>
    <w:p w14:paraId="02BCBA74" w14:textId="77777777" w:rsidR="009472B4" w:rsidRDefault="009472B4" w:rsidP="001B6EB9">
      <w:pPr>
        <w:pStyle w:val="Textoindependiente"/>
        <w:rPr>
          <w:rFonts w:asciiTheme="majorHAnsi" w:hAnsiTheme="majorHAnsi" w:cstheme="majorHAnsi"/>
        </w:rPr>
      </w:pPr>
    </w:p>
    <w:p w14:paraId="0C2E961C" w14:textId="40412D59" w:rsidR="008A763F" w:rsidRPr="00834562" w:rsidRDefault="00834562" w:rsidP="00834562">
      <w:pPr>
        <w:pStyle w:val="Textoindependiente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834562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PEDRO Y EL LOBO</w:t>
      </w:r>
    </w:p>
    <w:p w14:paraId="73F0FACB" w14:textId="77777777" w:rsidR="008A763F" w:rsidRPr="008A763F" w:rsidRDefault="008A763F" w:rsidP="008A763F">
      <w:pPr>
        <w:pStyle w:val="Textoindependiente"/>
        <w:spacing w:before="2"/>
        <w:rPr>
          <w:rFonts w:asciiTheme="majorHAnsi" w:hAnsiTheme="majorHAnsi" w:cstheme="majorHAnsi"/>
          <w:b/>
          <w:bCs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3177"/>
        <w:gridCol w:w="995"/>
        <w:gridCol w:w="1384"/>
        <w:gridCol w:w="1467"/>
      </w:tblGrid>
      <w:tr w:rsidR="00E24185" w:rsidRPr="00E24185" w14:paraId="2516C1FF" w14:textId="77777777" w:rsidTr="00AD7A0F">
        <w:trPr>
          <w:trHeight w:val="525"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278886E" w14:textId="4501C0E9" w:rsidR="00E24185" w:rsidRPr="00E24185" w:rsidRDefault="00E24185" w:rsidP="00AD7A0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PEDRO Y EL LOBO </w:t>
            </w:r>
          </w:p>
        </w:tc>
      </w:tr>
      <w:tr w:rsidR="00AD7A0F" w:rsidRPr="00AD7A0F" w14:paraId="39CA2450" w14:textId="77777777" w:rsidTr="00AD7A0F">
        <w:trPr>
          <w:trHeight w:val="63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51D2BE6" w14:textId="2B6E6412" w:rsidR="00E24185" w:rsidRPr="00E24185" w:rsidRDefault="009472B4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Ítems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A15B4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Cantidad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FA409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Valor x Unidad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4BAAB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Valor Total</w:t>
            </w:r>
          </w:p>
        </w:tc>
      </w:tr>
      <w:tr w:rsidR="00AD7A0F" w:rsidRPr="00AD7A0F" w14:paraId="3F38A057" w14:textId="77777777" w:rsidTr="00AD7A0F">
        <w:trPr>
          <w:trHeight w:val="481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ADFE403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Coreógrafo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AFD7E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B794D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97776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</w:tr>
      <w:tr w:rsidR="00AD7A0F" w:rsidRPr="00AD7A0F" w14:paraId="00631DA0" w14:textId="77777777" w:rsidTr="00AD7A0F">
        <w:trPr>
          <w:trHeight w:val="417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A6C0577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Artista Visual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A9A99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99682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$20.000.000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FB22D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$20.000.000</w:t>
            </w:r>
          </w:p>
        </w:tc>
      </w:tr>
      <w:tr w:rsidR="00AD7A0F" w:rsidRPr="00AD7A0F" w14:paraId="6AA1C5FF" w14:textId="77777777" w:rsidTr="00AD7A0F">
        <w:trPr>
          <w:trHeight w:val="396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5743C38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Actores/Bailarines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719EC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A320C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$7.000.000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EE2DC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$56.000.000</w:t>
            </w:r>
          </w:p>
        </w:tc>
      </w:tr>
      <w:tr w:rsidR="00AD7A0F" w:rsidRPr="00AD7A0F" w14:paraId="369CB3B0" w14:textId="77777777" w:rsidTr="00AD7A0F">
        <w:trPr>
          <w:trHeight w:val="416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B35AAB1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Narrador Actor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22716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24836" w14:textId="0FE29F1A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$2</w:t>
            </w:r>
            <w:r w:rsidR="00756C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</w:t>
            </w:r>
            <w:r w:rsidR="00756C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00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93BEC" w14:textId="7F331F2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$2</w:t>
            </w:r>
            <w:r w:rsidR="00756C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</w:t>
            </w:r>
            <w:r w:rsidR="00756C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00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0.000</w:t>
            </w:r>
          </w:p>
        </w:tc>
      </w:tr>
      <w:tr w:rsidR="00AD7A0F" w:rsidRPr="00AD7A0F" w14:paraId="1A0517A2" w14:textId="77777777" w:rsidTr="00AD7A0F">
        <w:trPr>
          <w:trHeight w:val="70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A63071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Dirección de Arte y escenografía: 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br/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D4028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Pago de honorarios para director/a de arte y escenografía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327F5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0AB49" w14:textId="6C7F3AD5" w:rsidR="00E24185" w:rsidRPr="00E24185" w:rsidRDefault="00E24185" w:rsidP="00AD7A0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$12.000.000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7DBB8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$12.000.000</w:t>
            </w:r>
          </w:p>
        </w:tc>
      </w:tr>
      <w:tr w:rsidR="00AD7A0F" w:rsidRPr="00AD7A0F" w14:paraId="4DF4C5F3" w14:textId="77777777" w:rsidTr="00AD7A0F">
        <w:trPr>
          <w:trHeight w:val="843"/>
        </w:trPr>
        <w:tc>
          <w:tcPr>
            <w:tcW w:w="0" w:type="auto"/>
            <w:vMerge/>
            <w:vAlign w:val="center"/>
            <w:hideMark/>
          </w:tcPr>
          <w:p w14:paraId="50686A02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7A57E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Diseño y elaboración de 9 vestuarios y maquillaje para cada personaje-bailarín de la obra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4B9A7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2FE34" w14:textId="6800DF02" w:rsidR="00E24185" w:rsidRPr="00E24185" w:rsidRDefault="00E24185" w:rsidP="00AD7A0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$1.500.000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EF61F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$13.500.000</w:t>
            </w:r>
          </w:p>
        </w:tc>
      </w:tr>
      <w:tr w:rsidR="00AD7A0F" w:rsidRPr="00AD7A0F" w14:paraId="42D7D00F" w14:textId="77777777" w:rsidTr="00AD7A0F">
        <w:trPr>
          <w:trHeight w:val="699"/>
        </w:trPr>
        <w:tc>
          <w:tcPr>
            <w:tcW w:w="0" w:type="auto"/>
            <w:vMerge/>
            <w:vAlign w:val="center"/>
            <w:hideMark/>
          </w:tcPr>
          <w:p w14:paraId="425AC814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A8813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Diseño y elaboración de escenografía para la producción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30E75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E51E7" w14:textId="047843A5" w:rsidR="00E24185" w:rsidRPr="00E24185" w:rsidRDefault="00E24185" w:rsidP="00AD7A0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$10.000.000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8FBFC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</w:tr>
      <w:tr w:rsidR="00AD7A0F" w:rsidRPr="00AD7A0F" w14:paraId="7FA68300" w14:textId="77777777" w:rsidTr="00AD7A0F">
        <w:trPr>
          <w:trHeight w:val="554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C559D4C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Componente artístico Pago derechos obras musicales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06240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5EB9E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CF958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$10.000.000</w:t>
            </w:r>
          </w:p>
        </w:tc>
      </w:tr>
      <w:tr w:rsidR="00AD7A0F" w:rsidRPr="00AD7A0F" w14:paraId="6C48A1CE" w14:textId="77777777" w:rsidTr="00AD7A0F">
        <w:trPr>
          <w:trHeight w:val="433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1FC95A1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Imprevistos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51A6E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3B8BD" w14:textId="34382FA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F13C2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1.000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630F23" w14:textId="305092B6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F13C2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1.00</w:t>
            </w: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0.000</w:t>
            </w:r>
          </w:p>
        </w:tc>
      </w:tr>
      <w:tr w:rsidR="00AD7A0F" w:rsidRPr="00AD7A0F" w14:paraId="4D755EE1" w14:textId="77777777" w:rsidTr="00AD7A0F">
        <w:trPr>
          <w:trHeight w:val="397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97451D9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Productor /asistente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4CEF8" w14:textId="77777777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4D178" w14:textId="7BB6C8D4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5262B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9.000.000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4A61C" w14:textId="3D965AE5" w:rsidR="00E24185" w:rsidRPr="00E24185" w:rsidRDefault="00E24185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5262B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9.000.000</w:t>
            </w:r>
          </w:p>
        </w:tc>
      </w:tr>
      <w:tr w:rsidR="00AD7A0F" w:rsidRPr="00AD7A0F" w14:paraId="141B8635" w14:textId="77777777" w:rsidTr="00682D57">
        <w:trPr>
          <w:trHeight w:val="405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32A3B2D7" w14:textId="6B0DF68E" w:rsidR="00AD7A0F" w:rsidRPr="00E24185" w:rsidRDefault="00AD7A0F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</w:t>
            </w: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SUB TOTAL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0AF22" w14:textId="22D972A6" w:rsidR="00AD7A0F" w:rsidRPr="00E24185" w:rsidRDefault="00AD7A0F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18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$</w:t>
            </w:r>
            <w:r w:rsidR="00F11049" w:rsidRPr="00F110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16</w:t>
            </w:r>
            <w:r w:rsidR="00B0046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  <w:r w:rsidR="00F11049" w:rsidRPr="00F110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.500.000</w:t>
            </w:r>
          </w:p>
        </w:tc>
      </w:tr>
      <w:tr w:rsidR="00EB74AE" w:rsidRPr="00AD7A0F" w14:paraId="2EB034D0" w14:textId="77777777" w:rsidTr="00AD7A0F">
        <w:trPr>
          <w:trHeight w:val="405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1BF3D82A" w14:textId="77777777" w:rsidR="00EB74AE" w:rsidRPr="00AD7A0F" w:rsidRDefault="00EB74AE" w:rsidP="00AD7A0F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Nota </w:t>
            </w:r>
            <w:r w:rsidRPr="00AD7A0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 w:rsidRPr="00A968A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Se deja constancia de que los presupuestos de Pedro y el Lobo y Las Estaciones incluyen algunos </w:t>
            </w:r>
            <w:r w:rsidRPr="00AD7A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ítems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compartidos, correspondientes a dirección de arte, derechos de autor e imprevistos, donde los valores </w:t>
            </w:r>
            <w:r w:rsidRPr="00AD7A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especificados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en cada proyecto </w:t>
            </w:r>
            <w:r w:rsidRPr="00AD7A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corresponden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a una sola bolsa que </w:t>
            </w:r>
            <w:r w:rsidRPr="00AD7A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podrá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utilizarse (en una u otra obra) según los </w:t>
            </w:r>
            <w:r w:rsidRPr="00AD7A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requerimientos</w:t>
            </w: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de las mismas.</w:t>
            </w:r>
          </w:p>
          <w:p w14:paraId="74B87190" w14:textId="77777777" w:rsidR="00EB74AE" w:rsidRPr="00AD7A0F" w:rsidRDefault="00EB74AE" w:rsidP="00AD7A0F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A968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br/>
              <w:t>Estos conceptos se proyectan de manera conjunta debido a que hacen parte de procesos creativos y administrativos transversales a ambas obras, lo que permite optimizar los recursos, garantizar coherencia conceptual y facilitar la operación del proyecto.</w:t>
            </w:r>
          </w:p>
          <w:p w14:paraId="62E984E4" w14:textId="77777777" w:rsidR="00EB74AE" w:rsidRPr="00AD7A0F" w:rsidRDefault="00EB74AE" w:rsidP="00AD7A0F">
            <w:pPr>
              <w:widowControl/>
              <w:autoSpaceDE/>
              <w:autoSpaceDN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  <w:p w14:paraId="79AAF61A" w14:textId="453E4298" w:rsidR="00EB74AE" w:rsidRPr="00AD7A0F" w:rsidRDefault="00EB74AE" w:rsidP="00AD7A0F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D7A0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Nota 2:</w:t>
            </w:r>
            <w:r w:rsidRPr="00AD7A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5262B9" w:rsidRPr="005262B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Los ítems definidos en el presupuesto base del proyecto, no podrán ser objeto de negociación a la baja por parte del proponente, son precios fijos establecidos por la entidad.</w:t>
            </w:r>
          </w:p>
        </w:tc>
      </w:tr>
    </w:tbl>
    <w:p w14:paraId="233E0E34" w14:textId="77777777" w:rsidR="008A763F" w:rsidRPr="008A763F" w:rsidRDefault="008A763F" w:rsidP="008A763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1EB3B6D6" w14:textId="0A614FCE" w:rsidR="008A763F" w:rsidRPr="008A763F" w:rsidRDefault="008A763F" w:rsidP="0072784B">
      <w:pPr>
        <w:pStyle w:val="Ttulo1"/>
        <w:numPr>
          <w:ilvl w:val="0"/>
          <w:numId w:val="6"/>
        </w:numPr>
        <w:spacing w:before="0"/>
        <w:ind w:right="0"/>
        <w:jc w:val="both"/>
        <w:rPr>
          <w:rFonts w:asciiTheme="majorHAnsi" w:hAnsiTheme="majorHAnsi" w:cstheme="majorHAnsi"/>
          <w:b w:val="0"/>
        </w:rPr>
      </w:pPr>
      <w:r w:rsidRPr="008A763F">
        <w:rPr>
          <w:rFonts w:asciiTheme="majorHAnsi" w:hAnsiTheme="majorHAnsi" w:cstheme="majorHAnsi"/>
        </w:rPr>
        <w:t>Menor Porcentaje de Administración (25 Puntos)</w:t>
      </w:r>
      <w:r w:rsidRPr="008A763F">
        <w:rPr>
          <w:rFonts w:asciiTheme="majorHAnsi" w:hAnsiTheme="majorHAnsi" w:cstheme="majorHAnsi"/>
          <w:b w:val="0"/>
        </w:rPr>
        <w:t>:</w:t>
      </w:r>
    </w:p>
    <w:p w14:paraId="6F79F054" w14:textId="77777777" w:rsidR="008A763F" w:rsidRPr="008A763F" w:rsidRDefault="008A763F" w:rsidP="008A76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6"/>
        <w:gridCol w:w="2242"/>
      </w:tblGrid>
      <w:tr w:rsidR="008A763F" w:rsidRPr="008A763F" w14:paraId="65681F0C" w14:textId="77777777" w:rsidTr="00A14EF0">
        <w:trPr>
          <w:trHeight w:val="281"/>
        </w:trPr>
        <w:tc>
          <w:tcPr>
            <w:tcW w:w="6586" w:type="dxa"/>
          </w:tcPr>
          <w:p w14:paraId="3405B662" w14:textId="77777777" w:rsidR="008A763F" w:rsidRPr="008A763F" w:rsidRDefault="008A763F" w:rsidP="00A1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2647" w:right="264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2242" w:type="dxa"/>
          </w:tcPr>
          <w:p w14:paraId="5A32AEC8" w14:textId="77777777" w:rsidR="008A763F" w:rsidRPr="008A763F" w:rsidRDefault="008A763F" w:rsidP="00A1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1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8A763F" w:rsidRPr="008A763F" w14:paraId="6D3FEB1C" w14:textId="77777777" w:rsidTr="00A627F3">
        <w:trPr>
          <w:trHeight w:val="551"/>
        </w:trPr>
        <w:tc>
          <w:tcPr>
            <w:tcW w:w="6586" w:type="dxa"/>
            <w:vAlign w:val="center"/>
          </w:tcPr>
          <w:p w14:paraId="667BFAE1" w14:textId="77777777" w:rsidR="008A763F" w:rsidRPr="008A763F" w:rsidRDefault="008A763F" w:rsidP="00A6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2628"/>
                <w:tab w:val="left" w:pos="4129"/>
                <w:tab w:val="left" w:pos="4723"/>
                <w:tab w:val="left" w:pos="5889"/>
                <w:tab w:val="left" w:pos="7360"/>
              </w:tabs>
              <w:spacing w:line="276" w:lineRule="auto"/>
              <w:ind w:left="107" w:right="9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A76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Porcentaje ofertado </w:t>
            </w:r>
          </w:p>
        </w:tc>
        <w:tc>
          <w:tcPr>
            <w:tcW w:w="2242" w:type="dxa"/>
            <w:vAlign w:val="center"/>
          </w:tcPr>
          <w:p w14:paraId="3D547CAE" w14:textId="77777777" w:rsidR="008A763F" w:rsidRPr="008A763F" w:rsidRDefault="008A763F" w:rsidP="00A6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482B9173" w14:textId="77777777" w:rsidR="008A763F" w:rsidRPr="008A763F" w:rsidRDefault="008A763F" w:rsidP="008A763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4A77C16B" w14:textId="77777777" w:rsidR="008A763F" w:rsidRPr="008A763F" w:rsidRDefault="008A763F" w:rsidP="008A763F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6F43FB23" w14:textId="5E097CE9" w:rsidR="008A763F" w:rsidRDefault="008A763F" w:rsidP="008A763F">
      <w:pPr>
        <w:pStyle w:val="Textoindependiente"/>
        <w:rPr>
          <w:rFonts w:asciiTheme="majorHAnsi" w:hAnsiTheme="majorHAnsi" w:cstheme="majorHAnsi"/>
          <w:b/>
          <w:bCs/>
        </w:rPr>
      </w:pPr>
      <w:r w:rsidRPr="008A763F">
        <w:rPr>
          <w:rFonts w:asciiTheme="majorHAnsi" w:hAnsiTheme="majorHAnsi" w:cstheme="majorHAnsi"/>
          <w:b/>
          <w:bCs/>
        </w:rPr>
        <w:t xml:space="preserve">Total Obra </w:t>
      </w:r>
      <w:r w:rsidR="00B120B9">
        <w:rPr>
          <w:rFonts w:asciiTheme="majorHAnsi" w:hAnsiTheme="majorHAnsi" w:cstheme="majorHAnsi"/>
          <w:b/>
          <w:bCs/>
        </w:rPr>
        <w:t>Pedro y el Lobo</w:t>
      </w:r>
      <w:r w:rsidRPr="008A763F">
        <w:rPr>
          <w:rFonts w:asciiTheme="majorHAnsi" w:hAnsiTheme="majorHAnsi" w:cstheme="majorHAnsi"/>
          <w:b/>
          <w:bCs/>
        </w:rPr>
        <w:t>:</w:t>
      </w:r>
    </w:p>
    <w:p w14:paraId="1E0662AE" w14:textId="77777777" w:rsidR="008A763F" w:rsidRPr="008A763F" w:rsidRDefault="008A763F" w:rsidP="008A763F">
      <w:pPr>
        <w:pStyle w:val="Textoindependiente"/>
        <w:rPr>
          <w:rFonts w:asciiTheme="majorHAnsi" w:hAnsiTheme="majorHAnsi" w:cstheme="majorHAnsi"/>
          <w:b/>
          <w:bCs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610"/>
        <w:gridCol w:w="2061"/>
        <w:gridCol w:w="3224"/>
        <w:gridCol w:w="2491"/>
      </w:tblGrid>
      <w:tr w:rsidR="008A763F" w:rsidRPr="008A763F" w14:paraId="0E6D64AB" w14:textId="77777777" w:rsidTr="00D9295F">
        <w:trPr>
          <w:trHeight w:val="544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7584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 </w:t>
            </w: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SUB TOTAL BIENES Y SERVICIOS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D2DA9" w14:textId="0056AA05" w:rsidR="008A763F" w:rsidRPr="008A763F" w:rsidRDefault="0072784B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278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$16</w:t>
            </w:r>
            <w:r w:rsidR="00B0046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  <w:r w:rsidRPr="007278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.500.000</w:t>
            </w:r>
          </w:p>
        </w:tc>
      </w:tr>
      <w:tr w:rsidR="008A763F" w:rsidRPr="008A763F" w14:paraId="6D283477" w14:textId="77777777" w:rsidTr="0072784B">
        <w:trPr>
          <w:trHeight w:val="36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B769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Gastos admon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77EEF7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___%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175FEE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245F" w14:textId="7B97FB4D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  <w:tr w:rsidR="008A763F" w:rsidRPr="008A763F" w14:paraId="1E7C7742" w14:textId="77777777" w:rsidTr="0072784B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9EE9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16DA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8A9A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114E1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DAE6" w14:textId="77777777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A763F" w:rsidRPr="008A763F" w14:paraId="09A227E0" w14:textId="77777777" w:rsidTr="0072784B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E051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45E3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6F3BA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30ED88" w14:textId="77777777" w:rsidR="008A763F" w:rsidRPr="008A763F" w:rsidRDefault="008A763F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2E68" w14:textId="1090BC1A" w:rsidR="008A763F" w:rsidRPr="008A763F" w:rsidRDefault="008A763F" w:rsidP="00D9295F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</w:tbl>
    <w:p w14:paraId="2CE0698F" w14:textId="77777777" w:rsidR="008A763F" w:rsidRPr="008A763F" w:rsidRDefault="008A763F" w:rsidP="008A763F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383E5ABB" w14:textId="77777777" w:rsidR="008A763F" w:rsidRPr="008A763F" w:rsidRDefault="008A763F" w:rsidP="008A763F">
      <w:pPr>
        <w:pStyle w:val="Textoindependiente"/>
        <w:rPr>
          <w:rFonts w:asciiTheme="majorHAnsi" w:hAnsiTheme="majorHAnsi" w:cstheme="majorHAnsi"/>
          <w:b/>
        </w:rPr>
      </w:pPr>
      <w:r w:rsidRPr="008A763F">
        <w:rPr>
          <w:rFonts w:asciiTheme="majorHAnsi" w:hAnsiTheme="majorHAnsi" w:cstheme="majorHAnsi"/>
          <w:b/>
        </w:rPr>
        <w:t xml:space="preserve">Valor ofertado en letras: </w:t>
      </w:r>
    </w:p>
    <w:p w14:paraId="4B2B9239" w14:textId="77777777" w:rsidR="008A763F" w:rsidRPr="008A763F" w:rsidRDefault="008A763F" w:rsidP="008A763F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619569D3" w14:textId="77777777" w:rsidR="008A763F" w:rsidRPr="008A763F" w:rsidRDefault="008A763F" w:rsidP="008A763F">
      <w:pPr>
        <w:pStyle w:val="Textoindependiente"/>
        <w:rPr>
          <w:rFonts w:asciiTheme="majorHAnsi" w:hAnsiTheme="majorHAnsi" w:cstheme="majorHAnsi"/>
          <w:sz w:val="20"/>
          <w:szCs w:val="20"/>
        </w:rPr>
      </w:pPr>
    </w:p>
    <w:p w14:paraId="3C09AAAE" w14:textId="77777777" w:rsidR="008A763F" w:rsidRDefault="008A763F" w:rsidP="008A763F">
      <w:pPr>
        <w:pStyle w:val="Textoindependiente"/>
        <w:rPr>
          <w:rFonts w:asciiTheme="majorHAnsi" w:hAnsiTheme="majorHAnsi" w:cstheme="majorHAnsi"/>
        </w:rPr>
      </w:pPr>
    </w:p>
    <w:p w14:paraId="59E5A5AF" w14:textId="278FCA78" w:rsidR="008A763F" w:rsidRPr="00A77E81" w:rsidRDefault="00A77E81" w:rsidP="008A763F">
      <w:pPr>
        <w:pStyle w:val="Textoindependiente"/>
        <w:rPr>
          <w:rFonts w:asciiTheme="majorHAnsi" w:hAnsiTheme="majorHAnsi" w:cstheme="majorHAnsi"/>
          <w:b/>
          <w:bCs/>
        </w:rPr>
      </w:pPr>
      <w:r w:rsidRPr="00A77E81">
        <w:rPr>
          <w:rFonts w:asciiTheme="majorHAnsi" w:hAnsiTheme="majorHAnsi" w:cstheme="majorHAnsi"/>
          <w:b/>
          <w:bCs/>
        </w:rPr>
        <w:t>Valor total de la oferta incluidas las 2 obras:</w:t>
      </w:r>
    </w:p>
    <w:p w14:paraId="525737CE" w14:textId="7704CE59" w:rsidR="00A77E81" w:rsidRDefault="00A77E81" w:rsidP="008A763F">
      <w:pPr>
        <w:pStyle w:val="Textoindependiente"/>
        <w:rPr>
          <w:rFonts w:asciiTheme="majorHAnsi" w:hAnsiTheme="majorHAnsi" w:cstheme="majorHAnsi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545"/>
        <w:gridCol w:w="581"/>
        <w:gridCol w:w="5229"/>
        <w:gridCol w:w="2491"/>
      </w:tblGrid>
      <w:tr w:rsidR="00A77E81" w:rsidRPr="008A763F" w14:paraId="47CDED14" w14:textId="77777777" w:rsidTr="003B1620">
        <w:trPr>
          <w:trHeight w:val="326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99EF" w14:textId="07B7CE2C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 </w:t>
            </w: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SUB TOTAL BIENES Y SERVICIOS</w:t>
            </w:r>
            <w:r w:rsidR="00040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LAS 4 ESTACIONES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2DE8" w14:textId="12632434" w:rsidR="00A77E81" w:rsidRPr="008A763F" w:rsidRDefault="00A77E81" w:rsidP="00040168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  <w:r w:rsidR="00B0046A" w:rsidRPr="005262B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 w:rsidR="00B0046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91.330</w:t>
            </w:r>
            <w:r w:rsidR="00040168" w:rsidRPr="005262B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.331</w:t>
            </w:r>
          </w:p>
        </w:tc>
      </w:tr>
      <w:tr w:rsidR="00A77E81" w:rsidRPr="008A763F" w14:paraId="090F7B3F" w14:textId="77777777" w:rsidTr="00040168">
        <w:trPr>
          <w:trHeight w:val="36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0343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Gastos admon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4309DE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___%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DE4C0A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CC91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$</w:t>
            </w:r>
          </w:p>
        </w:tc>
      </w:tr>
      <w:tr w:rsidR="00040168" w:rsidRPr="008A763F" w14:paraId="201C0730" w14:textId="77777777" w:rsidTr="00B37AD4">
        <w:trPr>
          <w:trHeight w:val="366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8039" w14:textId="17DE1C52" w:rsidR="00040168" w:rsidRPr="008A763F" w:rsidRDefault="00040168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SUB TOTAL BIENES Y SERVICIOS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PEDRO Y EL LOBO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F33C" w14:textId="050FFF1C" w:rsidR="00040168" w:rsidRPr="008A763F" w:rsidRDefault="00040168" w:rsidP="00040168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278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$16</w:t>
            </w:r>
            <w:r w:rsidR="00B0046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  <w:r w:rsidRPr="007278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.500.000</w:t>
            </w:r>
          </w:p>
        </w:tc>
      </w:tr>
      <w:tr w:rsidR="00040168" w:rsidRPr="008A763F" w14:paraId="71785F37" w14:textId="77777777" w:rsidTr="00040168">
        <w:trPr>
          <w:trHeight w:val="36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5C4F" w14:textId="4B18B738" w:rsidR="00040168" w:rsidRPr="008A763F" w:rsidRDefault="00040168" w:rsidP="00040168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Gastos admon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C500BD" w14:textId="0E39C6F9" w:rsidR="00040168" w:rsidRPr="008A763F" w:rsidRDefault="00040168" w:rsidP="00040168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 xml:space="preserve"> ___%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BA3BC8" w14:textId="77777777" w:rsidR="00040168" w:rsidRPr="008A763F" w:rsidRDefault="00040168" w:rsidP="00040168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61CA" w14:textId="7289920D" w:rsidR="00040168" w:rsidRPr="008A763F" w:rsidRDefault="00040168" w:rsidP="00040168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$</w:t>
            </w:r>
          </w:p>
        </w:tc>
      </w:tr>
      <w:tr w:rsidR="00A77E81" w:rsidRPr="008A763F" w14:paraId="55288A86" w14:textId="77777777" w:rsidTr="00040168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C594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BC2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4A29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2ADD53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93D0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77E81" w:rsidRPr="008A763F" w14:paraId="00F4EC45" w14:textId="77777777" w:rsidTr="00040168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091B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4FCCB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C31F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sz w:val="20"/>
                <w:szCs w:val="20"/>
                <w:lang w:val="es-CO" w:eastAsia="es-CO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E47220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04D2" w14:textId="77777777" w:rsidR="00A77E81" w:rsidRPr="008A763F" w:rsidRDefault="00A77E81" w:rsidP="00A14EF0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763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$</w:t>
            </w:r>
          </w:p>
        </w:tc>
      </w:tr>
    </w:tbl>
    <w:p w14:paraId="0E6D177C" w14:textId="77777777" w:rsidR="00A77E81" w:rsidRDefault="00A77E81" w:rsidP="008A763F">
      <w:pPr>
        <w:pStyle w:val="Textoindependiente"/>
        <w:rPr>
          <w:rFonts w:asciiTheme="majorHAnsi" w:hAnsiTheme="majorHAnsi" w:cstheme="majorHAnsi"/>
        </w:rPr>
      </w:pPr>
    </w:p>
    <w:p w14:paraId="479E85FE" w14:textId="77777777" w:rsidR="00B1485C" w:rsidRDefault="00B1485C" w:rsidP="00A77E81">
      <w:pPr>
        <w:pStyle w:val="Textoindependiente"/>
        <w:rPr>
          <w:rFonts w:asciiTheme="majorHAnsi" w:hAnsiTheme="majorHAnsi" w:cstheme="majorHAnsi"/>
          <w:b/>
        </w:rPr>
      </w:pPr>
    </w:p>
    <w:p w14:paraId="05EA0423" w14:textId="50BB970C" w:rsidR="00A77E81" w:rsidRPr="008A763F" w:rsidRDefault="00A77E81" w:rsidP="00A77E81">
      <w:pPr>
        <w:pStyle w:val="Textoindependiente"/>
        <w:rPr>
          <w:rFonts w:asciiTheme="majorHAnsi" w:hAnsiTheme="majorHAnsi" w:cstheme="majorHAnsi"/>
          <w:b/>
        </w:rPr>
      </w:pPr>
      <w:r w:rsidRPr="008A763F">
        <w:rPr>
          <w:rFonts w:asciiTheme="majorHAnsi" w:hAnsiTheme="majorHAnsi" w:cstheme="majorHAnsi"/>
          <w:b/>
        </w:rPr>
        <w:t xml:space="preserve">Valor ofertado en letras: </w:t>
      </w:r>
    </w:p>
    <w:p w14:paraId="515F2B90" w14:textId="7DAD64EA" w:rsidR="008A763F" w:rsidRDefault="008A763F" w:rsidP="001B6EB9">
      <w:pPr>
        <w:pStyle w:val="Textoindependiente"/>
        <w:rPr>
          <w:rFonts w:asciiTheme="majorHAnsi" w:hAnsiTheme="majorHAnsi" w:cstheme="majorHAnsi"/>
        </w:rPr>
      </w:pPr>
    </w:p>
    <w:p w14:paraId="000559AD" w14:textId="2E3662F2" w:rsidR="00A77E81" w:rsidRDefault="00A77E81" w:rsidP="001B6EB9">
      <w:pPr>
        <w:pStyle w:val="Textoindependiente"/>
        <w:rPr>
          <w:rFonts w:asciiTheme="majorHAnsi" w:hAnsiTheme="majorHAnsi" w:cstheme="majorHAnsi"/>
        </w:rPr>
      </w:pPr>
    </w:p>
    <w:p w14:paraId="777EA638" w14:textId="77777777" w:rsidR="00B1485C" w:rsidRPr="003A4606" w:rsidRDefault="00B1485C" w:rsidP="001B6EB9">
      <w:pPr>
        <w:pStyle w:val="Textoindependiente"/>
        <w:rPr>
          <w:rFonts w:asciiTheme="majorHAnsi" w:hAnsiTheme="majorHAnsi" w:cstheme="majorHAnsi"/>
        </w:rPr>
      </w:pPr>
    </w:p>
    <w:p w14:paraId="0D184F34" w14:textId="77777777" w:rsidR="00B8124E" w:rsidRDefault="008214E5" w:rsidP="00230CCE">
      <w:pPr>
        <w:pStyle w:val="Textoindependiente"/>
        <w:ind w:right="490"/>
        <w:jc w:val="both"/>
        <w:rPr>
          <w:rFonts w:asciiTheme="majorHAnsi" w:hAnsiTheme="majorHAnsi" w:cstheme="majorHAnsi"/>
        </w:rPr>
      </w:pPr>
      <w:r w:rsidRPr="003A4606">
        <w:rPr>
          <w:rFonts w:asciiTheme="majorHAnsi" w:hAnsiTheme="majorHAnsi" w:cstheme="majorHAnsi"/>
          <w:b/>
          <w:bCs/>
        </w:rPr>
        <w:t>Nota</w:t>
      </w:r>
      <w:r w:rsidR="00E32599" w:rsidRPr="003A4606">
        <w:rPr>
          <w:rFonts w:asciiTheme="majorHAnsi" w:hAnsiTheme="majorHAnsi" w:cstheme="majorHAnsi"/>
          <w:b/>
          <w:bCs/>
        </w:rPr>
        <w:t xml:space="preserve"> 1</w:t>
      </w:r>
      <w:r w:rsidRPr="003A4606">
        <w:rPr>
          <w:rFonts w:asciiTheme="majorHAnsi" w:hAnsiTheme="majorHAnsi" w:cstheme="majorHAnsi"/>
          <w:b/>
          <w:bCs/>
        </w:rPr>
        <w:t xml:space="preserve">: </w:t>
      </w:r>
      <w:r w:rsidR="00B8124E">
        <w:rPr>
          <w:rFonts w:asciiTheme="majorHAnsi" w:hAnsiTheme="majorHAnsi" w:cstheme="majorHAnsi"/>
        </w:rPr>
        <w:t>Son causales de rechazo de la propuesta:</w:t>
      </w:r>
    </w:p>
    <w:p w14:paraId="28201C27" w14:textId="11BDA3C0" w:rsidR="00B8124E" w:rsidRDefault="00B8124E" w:rsidP="00B8124E">
      <w:pPr>
        <w:pStyle w:val="Textoindependiente"/>
        <w:numPr>
          <w:ilvl w:val="0"/>
          <w:numId w:val="5"/>
        </w:numPr>
        <w:ind w:left="567" w:right="490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</w:t>
      </w:r>
      <w:r w:rsidR="00983F50">
        <w:rPr>
          <w:rFonts w:asciiTheme="majorHAnsi" w:hAnsiTheme="majorHAnsi" w:cstheme="majorHAnsi"/>
        </w:rPr>
        <w:t>ue el</w:t>
      </w:r>
      <w:r w:rsidR="00230CCE" w:rsidRPr="00230CCE">
        <w:rPr>
          <w:rFonts w:asciiTheme="majorHAnsi" w:hAnsiTheme="majorHAnsi" w:cstheme="majorHAnsi"/>
        </w:rPr>
        <w:t xml:space="preserve"> porcentaje de administración </w:t>
      </w:r>
      <w:r w:rsidR="00442314">
        <w:rPr>
          <w:rFonts w:asciiTheme="majorHAnsi" w:hAnsiTheme="majorHAnsi" w:cstheme="majorHAnsi"/>
        </w:rPr>
        <w:t xml:space="preserve">para cada proyecto </w:t>
      </w:r>
      <w:r w:rsidR="00230CCE" w:rsidRPr="00230CCE">
        <w:rPr>
          <w:rFonts w:asciiTheme="majorHAnsi" w:hAnsiTheme="majorHAnsi" w:cstheme="majorHAnsi"/>
        </w:rPr>
        <w:t>se</w:t>
      </w:r>
      <w:r w:rsidR="00983F50">
        <w:rPr>
          <w:rFonts w:asciiTheme="majorHAnsi" w:hAnsiTheme="majorHAnsi" w:cstheme="majorHAnsi"/>
        </w:rPr>
        <w:t>a</w:t>
      </w:r>
      <w:r w:rsidR="00230CCE" w:rsidRPr="00230CCE">
        <w:rPr>
          <w:rFonts w:asciiTheme="majorHAnsi" w:hAnsiTheme="majorHAnsi" w:cstheme="majorHAnsi"/>
        </w:rPr>
        <w:t xml:space="preserve"> superior al 10%</w:t>
      </w:r>
      <w:r>
        <w:rPr>
          <w:rFonts w:asciiTheme="majorHAnsi" w:hAnsiTheme="majorHAnsi" w:cstheme="majorHAnsi"/>
        </w:rPr>
        <w:t>.</w:t>
      </w:r>
    </w:p>
    <w:p w14:paraId="687DA8DF" w14:textId="0422F946" w:rsidR="00E32599" w:rsidRPr="003A4606" w:rsidRDefault="00B8124E" w:rsidP="00B8124E">
      <w:pPr>
        <w:pStyle w:val="Textoindependiente"/>
        <w:numPr>
          <w:ilvl w:val="0"/>
          <w:numId w:val="5"/>
        </w:numPr>
        <w:ind w:left="567" w:right="490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 se modifique </w:t>
      </w:r>
      <w:r w:rsidR="00230CCE" w:rsidRPr="00230CCE">
        <w:rPr>
          <w:rFonts w:asciiTheme="majorHAnsi" w:hAnsiTheme="majorHAnsi" w:cstheme="majorHAnsi"/>
        </w:rPr>
        <w:t>el valor</w:t>
      </w:r>
      <w:r w:rsidR="0045112D">
        <w:rPr>
          <w:rFonts w:asciiTheme="majorHAnsi" w:hAnsiTheme="majorHAnsi" w:cstheme="majorHAnsi"/>
        </w:rPr>
        <w:t xml:space="preserve"> de los </w:t>
      </w:r>
      <w:r w:rsidR="0045112D" w:rsidRPr="0045112D">
        <w:rPr>
          <w:rFonts w:asciiTheme="majorHAnsi" w:hAnsiTheme="majorHAnsi" w:cstheme="majorHAnsi"/>
        </w:rPr>
        <w:t>ítems definidos en el presupuesto base del proyecto</w:t>
      </w:r>
      <w:r w:rsidR="0045112D">
        <w:rPr>
          <w:rFonts w:asciiTheme="majorHAnsi" w:hAnsiTheme="majorHAnsi" w:cstheme="majorHAnsi"/>
        </w:rPr>
        <w:t xml:space="preserve">, toda vez que </w:t>
      </w:r>
      <w:r w:rsidR="0045112D" w:rsidRPr="0045112D">
        <w:rPr>
          <w:rFonts w:asciiTheme="majorHAnsi" w:hAnsiTheme="majorHAnsi" w:cstheme="majorHAnsi"/>
        </w:rPr>
        <w:t>no podrán ser objeto de negociación a la baja por parte del proponente, son precios fijos establecidos por la entidad</w:t>
      </w:r>
      <w:r>
        <w:rPr>
          <w:rFonts w:asciiTheme="majorHAnsi" w:hAnsiTheme="majorHAnsi" w:cstheme="majorHAnsi"/>
        </w:rPr>
        <w:t>.</w:t>
      </w:r>
    </w:p>
    <w:p w14:paraId="4E25B8FF" w14:textId="11292639" w:rsidR="00CC2B92" w:rsidRPr="003A4606" w:rsidRDefault="00CC2B92" w:rsidP="0003681C">
      <w:pPr>
        <w:pStyle w:val="Textoindependiente"/>
        <w:jc w:val="both"/>
        <w:rPr>
          <w:rFonts w:asciiTheme="majorHAnsi" w:hAnsiTheme="majorHAnsi" w:cstheme="majorHAnsi"/>
        </w:rPr>
      </w:pPr>
    </w:p>
    <w:p w14:paraId="3F14265B" w14:textId="40189059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o Razón Social del Proponente: </w:t>
      </w:r>
    </w:p>
    <w:p w14:paraId="3C024D26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487A6FB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7FDF43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3F083D" w14:textId="71C0EA5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>[</w:t>
      </w:r>
      <w:r w:rsidRPr="003A4606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Firma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>]</w:t>
      </w:r>
    </w:p>
    <w:p w14:paraId="1FBAB1E6" w14:textId="10EAF8EE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del Representante Legal: </w:t>
      </w:r>
    </w:p>
    <w:p w14:paraId="58477C27" w14:textId="76BA2B7C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C. C. No.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</w:p>
    <w:p w14:paraId="178E8D51" w14:textId="77777777" w:rsidR="001B6EB9" w:rsidRDefault="001B6EB9" w:rsidP="001B6EB9">
      <w:pPr>
        <w:pStyle w:val="Textoindependiente"/>
        <w:rPr>
          <w:rFonts w:asciiTheme="majorHAnsi" w:hAnsiTheme="majorHAnsi" w:cstheme="majorHAnsi"/>
        </w:rPr>
      </w:pPr>
    </w:p>
    <w:p w14:paraId="4C5C9DCD" w14:textId="77777777" w:rsidR="00D46E10" w:rsidRPr="00D46E10" w:rsidRDefault="00D46E10" w:rsidP="00D46E10"/>
    <w:p w14:paraId="691F3EE5" w14:textId="77777777" w:rsidR="00D46E10" w:rsidRDefault="00D46E10" w:rsidP="00D46E10">
      <w:pPr>
        <w:rPr>
          <w:rFonts w:asciiTheme="majorHAnsi" w:hAnsiTheme="majorHAnsi" w:cstheme="majorHAnsi"/>
          <w:sz w:val="24"/>
          <w:szCs w:val="24"/>
        </w:rPr>
      </w:pPr>
    </w:p>
    <w:p w14:paraId="5D5DF256" w14:textId="7826B8C3" w:rsidR="00D46E10" w:rsidRPr="00D46E10" w:rsidRDefault="00D46E10" w:rsidP="00D46E10">
      <w:pPr>
        <w:tabs>
          <w:tab w:val="left" w:pos="5616"/>
        </w:tabs>
      </w:pPr>
      <w:r>
        <w:tab/>
      </w:r>
    </w:p>
    <w:sectPr w:rsidR="00D46E10" w:rsidRPr="00D46E1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BB3A" w14:textId="77777777" w:rsidR="001F0CBA" w:rsidRDefault="001F0CBA" w:rsidP="002959FF">
      <w:r>
        <w:separator/>
      </w:r>
    </w:p>
  </w:endnote>
  <w:endnote w:type="continuationSeparator" w:id="0">
    <w:p w14:paraId="09410A99" w14:textId="77777777" w:rsidR="001F0CBA" w:rsidRDefault="001F0CBA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BFC7" w14:textId="1C80DE15" w:rsidR="00D46E10" w:rsidRPr="00B448AB" w:rsidRDefault="00D46E10" w:rsidP="00D46E10">
    <w:pPr>
      <w:pStyle w:val="Piedepgina"/>
      <w:jc w:val="center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 xml:space="preserve"> Carrera 9 #77-67 · Edificio Torre Unika. · Oficina 203 Nit: 901345524-7.</w:t>
    </w:r>
  </w:p>
  <w:p w14:paraId="2E7409D0" w14:textId="77777777" w:rsidR="00D46E10" w:rsidRPr="00B448AB" w:rsidRDefault="00D46E10" w:rsidP="00D46E10">
    <w:pPr>
      <w:pStyle w:val="Piedepgina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Roboto Light" w:eastAsia="Arimo" w:hAnsi="Roboto Light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111FD8DF" wp14:editId="1FEB2F43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48AB">
      <w:rPr>
        <w:rFonts w:ascii="Roboto Light" w:eastAsia="Arimo" w:hAnsi="Roboto Light" w:cs="Segoe UI Symbol"/>
        <w:b/>
        <w:color w:val="434343"/>
        <w:sz w:val="18"/>
        <w:szCs w:val="18"/>
      </w:rPr>
      <w:t> </w:t>
    </w:r>
  </w:p>
  <w:p w14:paraId="34A9463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5CF72A5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0BB6D0FF" w14:textId="77777777" w:rsidR="00D46C04" w:rsidRPr="00D46E10" w:rsidRDefault="00D46C04" w:rsidP="00D46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13F" w14:textId="77777777" w:rsidR="001F0CBA" w:rsidRDefault="001F0CBA" w:rsidP="002959FF">
      <w:r>
        <w:separator/>
      </w:r>
    </w:p>
  </w:footnote>
  <w:footnote w:type="continuationSeparator" w:id="0">
    <w:p w14:paraId="35D34DB0" w14:textId="77777777" w:rsidR="001F0CBA" w:rsidRDefault="001F0CBA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6A75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eastAsia="es-ES"/>
      </w:rPr>
      <w:drawing>
        <wp:anchor distT="114300" distB="114300" distL="114300" distR="114300" simplePos="0" relativeHeight="251664384" behindDoc="0" locked="0" layoutInCell="1" allowOverlap="1" wp14:anchorId="794599C2" wp14:editId="7E289F6F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91CFD0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05DE3914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Fonts w:ascii="Roboto Thin" w:eastAsia="Roboto Thin" w:hAnsi="Roboto Thin" w:cs="Roboto Thin"/>
        <w:color w:val="666666"/>
      </w:rPr>
    </w:pPr>
  </w:p>
  <w:p w14:paraId="394077ED" w14:textId="77777777" w:rsidR="00B448AB" w:rsidRPr="00D33DA9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Cs/>
        <w:color w:val="000000"/>
        <w:sz w:val="24"/>
        <w:szCs w:val="24"/>
      </w:rPr>
    </w:pPr>
    <w:r w:rsidRPr="00D33DA9">
      <w:rPr>
        <w:bCs/>
        <w:color w:val="000000"/>
        <w:sz w:val="24"/>
        <w:szCs w:val="24"/>
      </w:rPr>
      <w:t>www.colombiacrea.org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77C"/>
    <w:multiLevelType w:val="hybridMultilevel"/>
    <w:tmpl w:val="17B61390"/>
    <w:lvl w:ilvl="0" w:tplc="24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32B05408"/>
    <w:multiLevelType w:val="hybridMultilevel"/>
    <w:tmpl w:val="348EBAC4"/>
    <w:lvl w:ilvl="0" w:tplc="92462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41CA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7366B9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F79DC"/>
    <w:multiLevelType w:val="multilevel"/>
    <w:tmpl w:val="D3E8E800"/>
    <w:lvl w:ilvl="0">
      <w:start w:val="8"/>
      <w:numFmt w:val="decimal"/>
      <w:lvlText w:val="%1"/>
      <w:lvlJc w:val="left"/>
      <w:pPr>
        <w:ind w:left="541" w:hanging="427"/>
      </w:pPr>
    </w:lvl>
    <w:lvl w:ilvl="1">
      <w:start w:val="1"/>
      <w:numFmt w:val="decimal"/>
      <w:lvlText w:val="%1.%2."/>
      <w:lvlJc w:val="left"/>
      <w:pPr>
        <w:ind w:left="541" w:hanging="42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250" w:hanging="283"/>
      </w:pPr>
      <w:rPr>
        <w:rFonts w:ascii="Arial" w:eastAsia="Arial" w:hAnsi="Arial" w:cs="Arial" w:hint="default"/>
        <w:b/>
        <w:sz w:val="24"/>
        <w:szCs w:val="24"/>
      </w:rPr>
    </w:lvl>
    <w:lvl w:ilvl="3">
      <w:numFmt w:val="bullet"/>
      <w:lvlText w:val="•"/>
      <w:lvlJc w:val="left"/>
      <w:pPr>
        <w:ind w:left="3433" w:hanging="283"/>
      </w:pPr>
    </w:lvl>
    <w:lvl w:ilvl="4">
      <w:numFmt w:val="bullet"/>
      <w:lvlText w:val="•"/>
      <w:lvlJc w:val="left"/>
      <w:pPr>
        <w:ind w:left="4520" w:hanging="283"/>
      </w:pPr>
    </w:lvl>
    <w:lvl w:ilvl="5">
      <w:numFmt w:val="bullet"/>
      <w:lvlText w:val="•"/>
      <w:lvlJc w:val="left"/>
      <w:pPr>
        <w:ind w:left="5606" w:hanging="282"/>
      </w:pPr>
    </w:lvl>
    <w:lvl w:ilvl="6">
      <w:numFmt w:val="bullet"/>
      <w:lvlText w:val="•"/>
      <w:lvlJc w:val="left"/>
      <w:pPr>
        <w:ind w:left="6693" w:hanging="283"/>
      </w:pPr>
    </w:lvl>
    <w:lvl w:ilvl="7">
      <w:numFmt w:val="bullet"/>
      <w:lvlText w:val="•"/>
      <w:lvlJc w:val="left"/>
      <w:pPr>
        <w:ind w:left="7780" w:hanging="283"/>
      </w:pPr>
    </w:lvl>
    <w:lvl w:ilvl="8">
      <w:numFmt w:val="bullet"/>
      <w:lvlText w:val="•"/>
      <w:lvlJc w:val="left"/>
      <w:pPr>
        <w:ind w:left="8866" w:hanging="283"/>
      </w:pPr>
    </w:lvl>
  </w:abstractNum>
  <w:abstractNum w:abstractNumId="5" w15:restartNumberingAfterBreak="0">
    <w:nsid w:val="78A22802"/>
    <w:multiLevelType w:val="hybridMultilevel"/>
    <w:tmpl w:val="1E225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17F57"/>
    <w:rsid w:val="000201C7"/>
    <w:rsid w:val="00026E32"/>
    <w:rsid w:val="0003681C"/>
    <w:rsid w:val="00040168"/>
    <w:rsid w:val="00063064"/>
    <w:rsid w:val="000F219B"/>
    <w:rsid w:val="00110334"/>
    <w:rsid w:val="001437DA"/>
    <w:rsid w:val="00143A0C"/>
    <w:rsid w:val="0017574F"/>
    <w:rsid w:val="001766C2"/>
    <w:rsid w:val="00182608"/>
    <w:rsid w:val="00192A3E"/>
    <w:rsid w:val="00194DB4"/>
    <w:rsid w:val="00194F7F"/>
    <w:rsid w:val="001B6EB9"/>
    <w:rsid w:val="001F0CBA"/>
    <w:rsid w:val="00200D84"/>
    <w:rsid w:val="00230CCE"/>
    <w:rsid w:val="0025203C"/>
    <w:rsid w:val="00252499"/>
    <w:rsid w:val="00292A8D"/>
    <w:rsid w:val="002959FF"/>
    <w:rsid w:val="002B0CD4"/>
    <w:rsid w:val="00321248"/>
    <w:rsid w:val="003265A3"/>
    <w:rsid w:val="003300FF"/>
    <w:rsid w:val="00337F42"/>
    <w:rsid w:val="003A23E9"/>
    <w:rsid w:val="003A4606"/>
    <w:rsid w:val="003B1620"/>
    <w:rsid w:val="003B4D03"/>
    <w:rsid w:val="003B73F7"/>
    <w:rsid w:val="003C03A6"/>
    <w:rsid w:val="003E7B97"/>
    <w:rsid w:val="004130D5"/>
    <w:rsid w:val="00431CCF"/>
    <w:rsid w:val="00442314"/>
    <w:rsid w:val="0045112D"/>
    <w:rsid w:val="00464502"/>
    <w:rsid w:val="00485818"/>
    <w:rsid w:val="005019F0"/>
    <w:rsid w:val="005262B9"/>
    <w:rsid w:val="005B4093"/>
    <w:rsid w:val="005E5A25"/>
    <w:rsid w:val="00614BB6"/>
    <w:rsid w:val="00622CC0"/>
    <w:rsid w:val="006267A6"/>
    <w:rsid w:val="006616BB"/>
    <w:rsid w:val="00667D7E"/>
    <w:rsid w:val="00671D84"/>
    <w:rsid w:val="0067420E"/>
    <w:rsid w:val="006D26CC"/>
    <w:rsid w:val="006F7C50"/>
    <w:rsid w:val="007059F2"/>
    <w:rsid w:val="0072784B"/>
    <w:rsid w:val="0073142B"/>
    <w:rsid w:val="00735FA7"/>
    <w:rsid w:val="00756C8C"/>
    <w:rsid w:val="007B7E25"/>
    <w:rsid w:val="007C68DD"/>
    <w:rsid w:val="007E5CB2"/>
    <w:rsid w:val="0080140F"/>
    <w:rsid w:val="00807449"/>
    <w:rsid w:val="008214E5"/>
    <w:rsid w:val="00834562"/>
    <w:rsid w:val="00835217"/>
    <w:rsid w:val="008677DF"/>
    <w:rsid w:val="008A763F"/>
    <w:rsid w:val="009103F0"/>
    <w:rsid w:val="0093594F"/>
    <w:rsid w:val="009441B9"/>
    <w:rsid w:val="009472B4"/>
    <w:rsid w:val="00983F50"/>
    <w:rsid w:val="0099017D"/>
    <w:rsid w:val="009C325D"/>
    <w:rsid w:val="009C6452"/>
    <w:rsid w:val="009D2E1B"/>
    <w:rsid w:val="00A41EFD"/>
    <w:rsid w:val="00A627F3"/>
    <w:rsid w:val="00A77890"/>
    <w:rsid w:val="00A77E81"/>
    <w:rsid w:val="00A968A3"/>
    <w:rsid w:val="00AA3FED"/>
    <w:rsid w:val="00AD7A0F"/>
    <w:rsid w:val="00B0046A"/>
    <w:rsid w:val="00B120B9"/>
    <w:rsid w:val="00B1485C"/>
    <w:rsid w:val="00B22869"/>
    <w:rsid w:val="00B235FF"/>
    <w:rsid w:val="00B27480"/>
    <w:rsid w:val="00B448AB"/>
    <w:rsid w:val="00B71945"/>
    <w:rsid w:val="00B72510"/>
    <w:rsid w:val="00B8124E"/>
    <w:rsid w:val="00B969CD"/>
    <w:rsid w:val="00BA55F4"/>
    <w:rsid w:val="00BB4381"/>
    <w:rsid w:val="00BB6A2C"/>
    <w:rsid w:val="00C14043"/>
    <w:rsid w:val="00C531AD"/>
    <w:rsid w:val="00C63984"/>
    <w:rsid w:val="00C80BE0"/>
    <w:rsid w:val="00C91625"/>
    <w:rsid w:val="00CC2B92"/>
    <w:rsid w:val="00D46C04"/>
    <w:rsid w:val="00D46E10"/>
    <w:rsid w:val="00D52028"/>
    <w:rsid w:val="00D54AA8"/>
    <w:rsid w:val="00D9295F"/>
    <w:rsid w:val="00DA0628"/>
    <w:rsid w:val="00DA4FC0"/>
    <w:rsid w:val="00DC1C7A"/>
    <w:rsid w:val="00E03D48"/>
    <w:rsid w:val="00E17E06"/>
    <w:rsid w:val="00E24185"/>
    <w:rsid w:val="00E250CC"/>
    <w:rsid w:val="00E32599"/>
    <w:rsid w:val="00EB025C"/>
    <w:rsid w:val="00EB74AE"/>
    <w:rsid w:val="00F11049"/>
    <w:rsid w:val="00F13C23"/>
    <w:rsid w:val="00F34BA8"/>
    <w:rsid w:val="00F357AD"/>
    <w:rsid w:val="00F73974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character" w:styleId="Refdecomentario">
    <w:name w:val="annotation reference"/>
    <w:basedOn w:val="Fuentedeprrafopredeter"/>
    <w:uiPriority w:val="99"/>
    <w:semiHidden/>
    <w:unhideWhenUsed/>
    <w:rsid w:val="0062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C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CC0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CC0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214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990b101742a660e00512080da85f0bf3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497ee148dbffbc42da6db67ee034fe3c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1A6FE-B9A3-4F28-9512-16A9028483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2.xml><?xml version="1.0" encoding="utf-8"?>
<ds:datastoreItem xmlns:ds="http://schemas.openxmlformats.org/officeDocument/2006/customXml" ds:itemID="{D184B254-F179-4C05-A7BC-F0C6C8038303}"/>
</file>

<file path=customXml/itemProps3.xml><?xml version="1.0" encoding="utf-8"?>
<ds:datastoreItem xmlns:ds="http://schemas.openxmlformats.org/officeDocument/2006/customXml" ds:itemID="{C8283C8D-EC63-424D-B2E8-392394715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PAOLA ANDREA</cp:lastModifiedBy>
  <cp:revision>24</cp:revision>
  <dcterms:created xsi:type="dcterms:W3CDTF">2026-02-13T22:02:00Z</dcterms:created>
  <dcterms:modified xsi:type="dcterms:W3CDTF">2026-02-16T21:19:00Z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  <property fmtid="{D5CDD505-2E9C-101B-9397-08002B2CF9AE}" pid="3" name="MediaServiceImageTags">
    <vt:lpwstr/>
  </property>
</Properties>
</file>